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spacing w:before="0" w:after="0"/>
        <w:rPr>
          <w:sz w:val="22"/>
          <w:szCs w:val="22"/>
        </w:rPr>
      </w:pP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            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ab/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 xml:space="preserve">  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Дело № 5-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931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-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26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11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/202</w:t>
      </w:r>
      <w:r>
        <w:rPr>
          <w:rFonts w:ascii="Times New Roman" w:eastAsia="Times New Roman" w:hAnsi="Times New Roman" w:cs="Times New Roman"/>
          <w:i/>
          <w:iCs/>
          <w:sz w:val="22"/>
          <w:szCs w:val="22"/>
        </w:rPr>
        <w:t>4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 О С Т А Н О В Л Е Н И Е</w:t>
      </w:r>
    </w:p>
    <w:p>
      <w:pPr>
        <w:spacing w:before="0" w:after="0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делу об административном правонарушении</w:t>
      </w:r>
    </w:p>
    <w:p>
      <w:pPr>
        <w:spacing w:before="0" w:after="0"/>
        <w:jc w:val="center"/>
        <w:rPr>
          <w:sz w:val="28"/>
          <w:szCs w:val="28"/>
        </w:rPr>
      </w:pPr>
    </w:p>
    <w:p>
      <w:pPr>
        <w:spacing w:before="0" w:after="0"/>
        <w:jc w:val="both"/>
        <w:rPr>
          <w:rStyle w:val="DefaultParagraphFont"/>
          <w:sz w:val="28"/>
          <w:szCs w:val="28"/>
        </w:rPr>
      </w:pPr>
      <w:r>
        <w:rPr>
          <w:rStyle w:val="cat-Addressgrp-0rplc-0"/>
          <w:rFonts w:ascii="Times New Roman" w:eastAsia="Times New Roman" w:hAnsi="Times New Roman" w:cs="Times New Roman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Style w:val="cat-Dategrp-7rplc-1"/>
          <w:rFonts w:ascii="Times New Roman" w:eastAsia="Times New Roman" w:hAnsi="Times New Roman" w:cs="Times New Roman"/>
          <w:sz w:val="28"/>
          <w:szCs w:val="28"/>
        </w:rPr>
        <w:t>дата</w:t>
      </w:r>
      <w:r>
        <w:rPr>
          <w:rStyle w:val="DefaultParagraphFont"/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>ирово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судь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Сургутского судебного района города окружного значения Сургута </w:t>
      </w:r>
      <w:r>
        <w:rPr>
          <w:rStyle w:val="cat-Addressgrp-1rplc-2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Ушкин Г.Н.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находящийся по адресу: ХМАО-Югра, </w:t>
      </w:r>
      <w:r>
        <w:rPr>
          <w:rStyle w:val="cat-Addressgrp-2rplc-4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>, каб. 305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 участием </w:t>
      </w:r>
      <w:r>
        <w:rPr>
          <w:rFonts w:ascii="Times New Roman" w:eastAsia="Times New Roman" w:hAnsi="Times New Roman" w:cs="Times New Roman"/>
          <w:sz w:val="27"/>
          <w:szCs w:val="27"/>
        </w:rPr>
        <w:t>Огирева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Г.Ю,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рассмотрев в открытом судебном заседании административное дело о совершении административного правонарушения, предусмотренного ч. 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20.25 КоАП РФ, в отношении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Огирева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Глеба Юрьевича, </w:t>
      </w:r>
      <w:r>
        <w:rPr>
          <w:rStyle w:val="cat-UserDefinedgrp-31rplc-9"/>
          <w:rFonts w:ascii="Times New Roman" w:eastAsia="Times New Roman" w:hAnsi="Times New Roman" w:cs="Times New Roman"/>
          <w:sz w:val="27"/>
          <w:szCs w:val="27"/>
        </w:rPr>
        <w:t>...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Огирев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Г.Ю,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проживающ</w:t>
      </w:r>
      <w:r>
        <w:rPr>
          <w:rFonts w:ascii="Times New Roman" w:eastAsia="Times New Roman" w:hAnsi="Times New Roman" w:cs="Times New Roman"/>
          <w:sz w:val="27"/>
          <w:szCs w:val="27"/>
        </w:rPr>
        <w:t>ий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адресу: </w:t>
      </w:r>
      <w:r>
        <w:rPr>
          <w:rStyle w:val="cat-UserDefinedgrp-32rplc-15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оплатил </w:t>
      </w:r>
      <w:r>
        <w:rPr>
          <w:rFonts w:ascii="Times New Roman" w:eastAsia="Times New Roman" w:hAnsi="Times New Roman" w:cs="Times New Roman"/>
          <w:sz w:val="27"/>
          <w:szCs w:val="27"/>
        </w:rPr>
        <w:t>в срок, предусмотренный ст. 32.2 КоАП РФ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штраф </w:t>
      </w:r>
      <w:r>
        <w:rPr>
          <w:rFonts w:ascii="Times New Roman" w:eastAsia="Times New Roman" w:hAnsi="Times New Roman" w:cs="Times New Roman"/>
          <w:sz w:val="27"/>
          <w:szCs w:val="27"/>
        </w:rPr>
        <w:t>в сумме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Sumgrp-17rplc-17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согласно постановлению по делу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18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862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0</w:t>
      </w:r>
      <w:r>
        <w:rPr>
          <w:rFonts w:ascii="Times New Roman" w:eastAsia="Times New Roman" w:hAnsi="Times New Roman" w:cs="Times New Roman"/>
          <w:sz w:val="27"/>
          <w:szCs w:val="27"/>
        </w:rPr>
        <w:t>320002097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Огирев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Г.Ю,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судебно</w:t>
      </w:r>
      <w:r>
        <w:rPr>
          <w:rFonts w:ascii="Times New Roman" w:eastAsia="Times New Roman" w:hAnsi="Times New Roman" w:cs="Times New Roman"/>
          <w:sz w:val="27"/>
          <w:szCs w:val="27"/>
        </w:rPr>
        <w:t>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заседани</w:t>
      </w:r>
      <w:r>
        <w:rPr>
          <w:rFonts w:ascii="Times New Roman" w:eastAsia="Times New Roman" w:hAnsi="Times New Roman" w:cs="Times New Roman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вину признал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частично, указал, что штраф оплачен полностью на дату вынесения постановления по делу об административном правонарушении,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ходатайств не заявлял.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обоснование </w:t>
      </w:r>
      <w:r>
        <w:rPr>
          <w:rFonts w:ascii="Times New Roman" w:eastAsia="Times New Roman" w:hAnsi="Times New Roman" w:cs="Times New Roman"/>
          <w:sz w:val="27"/>
          <w:szCs w:val="27"/>
        </w:rPr>
        <w:t>виновности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Огирева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Г.Ю,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 1 ст. 20.25 КоАП РФ, представлены следующие документы: протокол об административном правонарушении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9rplc-21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; копия постановления по делу об административн</w:t>
      </w:r>
      <w:r>
        <w:rPr>
          <w:rFonts w:ascii="Times New Roman" w:eastAsia="Times New Roman" w:hAnsi="Times New Roman" w:cs="Times New Roman"/>
          <w:sz w:val="27"/>
          <w:szCs w:val="27"/>
        </w:rPr>
        <w:t>ом правонарушении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8rplc-22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18810086230320002097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которо</w:t>
      </w:r>
      <w:r>
        <w:rPr>
          <w:rFonts w:ascii="Times New Roman" w:eastAsia="Times New Roman" w:hAnsi="Times New Roman" w:cs="Times New Roman"/>
          <w:sz w:val="27"/>
          <w:szCs w:val="27"/>
        </w:rPr>
        <w:t>е вступило в законную силу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Dategrp-10rplc-23"/>
          <w:rFonts w:ascii="Times New Roman" w:eastAsia="Times New Roman" w:hAnsi="Times New Roman" w:cs="Times New Roman"/>
          <w:sz w:val="27"/>
          <w:szCs w:val="27"/>
        </w:rPr>
        <w:t>дата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сведения об отсутствии оплаты административного штрафа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установленному сроку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       </w:t>
      </w:r>
      <w:r>
        <w:rPr>
          <w:rFonts w:ascii="Times New Roman" w:eastAsia="Times New Roman" w:hAnsi="Times New Roman" w:cs="Times New Roman"/>
          <w:sz w:val="27"/>
          <w:szCs w:val="27"/>
        </w:rPr>
        <w:t>В силу ч. 1 ст. 32.2 КоАП РФ,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рассрочки, предусмотренных статьей 31.5 настоящего Кодекса.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в совокупности представленные доказательства, суд признает их достоверными, поскольку они нашли свое объективное подтверждение в ходе судебного разбирательства, получены с соблюдением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Таким образом, совокупность доказательств позволяет суду сделать вывод о виновности </w:t>
      </w:r>
      <w:r>
        <w:rPr>
          <w:rFonts w:ascii="Times New Roman" w:eastAsia="Times New Roman" w:hAnsi="Times New Roman" w:cs="Times New Roman"/>
          <w:sz w:val="27"/>
          <w:szCs w:val="27"/>
        </w:rPr>
        <w:t>Огирева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Г.Ю,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административного правонарушения, предусмотренного ч. 1 ст. 20.25 КоАП РФ.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Действия </w:t>
      </w:r>
      <w:r>
        <w:rPr>
          <w:rFonts w:ascii="Times New Roman" w:eastAsia="Times New Roman" w:hAnsi="Times New Roman" w:cs="Times New Roman"/>
          <w:sz w:val="27"/>
          <w:szCs w:val="27"/>
        </w:rPr>
        <w:t>Огирева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Г.Ю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суд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квалифицирует по ч.1 ст. 20.25 КоАП РФ – неуплата административного штрафа в срок, предусмотренный КоАП РФ.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Довод привлекаемого отклоняется как необоснованный, не подтвержденный материалами дела.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Обстоятельств, перечисленных в ст. 24.5 КоАП РФ, исключающих производство по делу об административном правонарушении, не имеется. 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перечисленных в ст. 29.2 КоАП РФ, исключающих возможность рассмотрения дела, не имеется.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>Обстоятельств, предусмотренных ст. 4.2 КоАП РФ, смягчающих адм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инистративную ответственность,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суд не усматривает. 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О</w:t>
      </w:r>
      <w:r>
        <w:rPr>
          <w:rFonts w:ascii="Times New Roman" w:eastAsia="Times New Roman" w:hAnsi="Times New Roman" w:cs="Times New Roman"/>
          <w:sz w:val="26"/>
          <w:szCs w:val="26"/>
        </w:rPr>
        <w:t>бстоятельств</w:t>
      </w:r>
      <w:r>
        <w:rPr>
          <w:rFonts w:ascii="Times New Roman" w:eastAsia="Times New Roman" w:hAnsi="Times New Roman" w:cs="Times New Roman"/>
          <w:sz w:val="26"/>
          <w:szCs w:val="26"/>
        </w:rPr>
        <w:t>, отягчающих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административную ответственность, предусмотренным ст. 4.3 КоАП РФ, </w:t>
      </w:r>
      <w:r>
        <w:rPr>
          <w:rFonts w:ascii="Times New Roman" w:eastAsia="Times New Roman" w:hAnsi="Times New Roman" w:cs="Times New Roman"/>
          <w:sz w:val="26"/>
          <w:szCs w:val="26"/>
        </w:rPr>
        <w:t>судом не установлено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Санкция ч. 1 ст. 20.25 КоАП РФ, предусматривает наказание в виде</w:t>
      </w:r>
      <w:r>
        <w:rPr>
          <w:rFonts w:ascii="Arial" w:eastAsia="Arial" w:hAnsi="Arial" w:cs="Arial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штрафа в двукратном размере суммы неуплаченного административного штрафа, но не </w:t>
      </w:r>
      <w:r>
        <w:rPr>
          <w:rStyle w:val="cat-SumInWordsgrp-19rplc-26"/>
          <w:rFonts w:ascii="Times New Roman" w:eastAsia="Times New Roman" w:hAnsi="Times New Roman" w:cs="Times New Roman"/>
          <w:sz w:val="27"/>
          <w:szCs w:val="27"/>
        </w:rPr>
        <w:t>сумма прописью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либо административный арест на срок до пятнадцати суток, либо обязательные работы на срок до пятидесяти часов.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>
        <w:rPr>
          <w:rFonts w:ascii="Times New Roman" w:eastAsia="Times New Roman" w:hAnsi="Times New Roman" w:cs="Times New Roman"/>
          <w:sz w:val="27"/>
          <w:szCs w:val="27"/>
        </w:rPr>
        <w:t>При определении меры наказания суд учитывает характер и степень общественной опасности правонарушения, данные о личности лица, в отношении которого ведется производство по делу об административном правонарушении, его отношение к содеянному.</w:t>
      </w:r>
    </w:p>
    <w:p>
      <w:pPr>
        <w:spacing w:before="0" w:after="0"/>
        <w:ind w:firstLine="567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На основан</w:t>
      </w:r>
      <w:r>
        <w:rPr>
          <w:rFonts w:ascii="Times New Roman" w:eastAsia="Times New Roman" w:hAnsi="Times New Roman" w:cs="Times New Roman"/>
          <w:sz w:val="27"/>
          <w:szCs w:val="27"/>
        </w:rPr>
        <w:t>ии изложенного и руководствуясь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ст. 29.9-29.11 КоАП РФ, мировой судья</w:t>
      </w:r>
    </w:p>
    <w:p>
      <w:pPr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 О С Т А Н О В И Л: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jc w:val="center"/>
        <w:rPr>
          <w:sz w:val="27"/>
          <w:szCs w:val="27"/>
        </w:rPr>
      </w:pP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Огирева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Глеба Юрьевича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признать виновн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ым </w:t>
      </w:r>
      <w:r>
        <w:rPr>
          <w:rFonts w:ascii="Times New Roman" w:eastAsia="Times New Roman" w:hAnsi="Times New Roman" w:cs="Times New Roman"/>
          <w:sz w:val="27"/>
          <w:szCs w:val="27"/>
        </w:rPr>
        <w:t>в совершении правонарушения, предусмотренного ч.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1 ст.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20.25 КоАП РФ и назначить наказание в виде админи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стративного штрафа в размере </w:t>
      </w:r>
      <w:r>
        <w:rPr>
          <w:rStyle w:val="cat-Sumgrp-18rplc-28"/>
          <w:rFonts w:ascii="Times New Roman" w:eastAsia="Times New Roman" w:hAnsi="Times New Roman" w:cs="Times New Roman"/>
          <w:sz w:val="27"/>
          <w:szCs w:val="27"/>
        </w:rPr>
        <w:t>сумма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>
      <w:pPr>
        <w:spacing w:before="0" w:after="0"/>
        <w:ind w:firstLine="708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Постановление может быть обжаловано в Сургутский городской суд через мирового судью судебного участка № </w:t>
      </w:r>
      <w:r>
        <w:rPr>
          <w:rFonts w:ascii="Times New Roman" w:eastAsia="Times New Roman" w:hAnsi="Times New Roman" w:cs="Times New Roman"/>
          <w:sz w:val="27"/>
          <w:szCs w:val="27"/>
        </w:rPr>
        <w:t>11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Сургутского судебного района города окружного значения Сургут в течение 10 дней с момента получения копии постановления.</w:t>
      </w:r>
    </w:p>
    <w:p>
      <w:pPr>
        <w:spacing w:before="0" w:after="0"/>
        <w:jc w:val="both"/>
        <w:rPr>
          <w:sz w:val="27"/>
          <w:szCs w:val="27"/>
        </w:rPr>
      </w:pPr>
    </w:p>
    <w:p>
      <w:pPr>
        <w:spacing w:before="0" w:after="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Г.Н. Ушкин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КО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ПИЯ ВЕРНА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М</w:t>
      </w:r>
      <w:r>
        <w:rPr>
          <w:rFonts w:ascii="Times New Roman" w:eastAsia="Times New Roman" w:hAnsi="Times New Roman" w:cs="Times New Roman"/>
          <w:sz w:val="18"/>
          <w:szCs w:val="18"/>
        </w:rPr>
        <w:t>и</w:t>
      </w:r>
      <w:r>
        <w:rPr>
          <w:rFonts w:ascii="Times New Roman" w:eastAsia="Times New Roman" w:hAnsi="Times New Roman" w:cs="Times New Roman"/>
          <w:sz w:val="18"/>
          <w:szCs w:val="18"/>
        </w:rPr>
        <w:t>рово</w:t>
      </w:r>
      <w:r>
        <w:rPr>
          <w:rFonts w:ascii="Times New Roman" w:eastAsia="Times New Roman" w:hAnsi="Times New Roman" w:cs="Times New Roman"/>
          <w:sz w:val="18"/>
          <w:szCs w:val="18"/>
        </w:rPr>
        <w:t>й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судь</w:t>
      </w:r>
      <w:r>
        <w:rPr>
          <w:rFonts w:ascii="Times New Roman" w:eastAsia="Times New Roman" w:hAnsi="Times New Roman" w:cs="Times New Roman"/>
          <w:sz w:val="18"/>
          <w:szCs w:val="18"/>
        </w:rPr>
        <w:t>я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судебного участка №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Сургутского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судебного района города окружного значения Сургута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ХМАО-Югры ____</w:t>
      </w:r>
      <w:r>
        <w:rPr>
          <w:rFonts w:ascii="Times New Roman" w:eastAsia="Times New Roman" w:hAnsi="Times New Roman" w:cs="Times New Roman"/>
          <w:sz w:val="18"/>
          <w:szCs w:val="18"/>
        </w:rPr>
        <w:t>__________________ Г.Н. Ушкин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Style w:val="cat-Dategrp-11rplc-31"/>
          <w:rFonts w:ascii="Times New Roman" w:eastAsia="Times New Roman" w:hAnsi="Times New Roman" w:cs="Times New Roman"/>
          <w:sz w:val="18"/>
          <w:szCs w:val="18"/>
        </w:rPr>
        <w:t>дата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Подлинный документ находится в деле № 5-</w:t>
      </w:r>
      <w:r>
        <w:rPr>
          <w:rFonts w:ascii="Times New Roman" w:eastAsia="Times New Roman" w:hAnsi="Times New Roman" w:cs="Times New Roman"/>
          <w:sz w:val="18"/>
          <w:szCs w:val="18"/>
        </w:rPr>
        <w:t>931</w:t>
      </w:r>
      <w:r>
        <w:rPr>
          <w:rFonts w:ascii="Times New Roman" w:eastAsia="Times New Roman" w:hAnsi="Times New Roman" w:cs="Times New Roman"/>
          <w:sz w:val="18"/>
          <w:szCs w:val="18"/>
        </w:rPr>
        <w:t>-26</w:t>
      </w:r>
      <w:r>
        <w:rPr>
          <w:rFonts w:ascii="Times New Roman" w:eastAsia="Times New Roman" w:hAnsi="Times New Roman" w:cs="Times New Roman"/>
          <w:sz w:val="18"/>
          <w:szCs w:val="18"/>
        </w:rPr>
        <w:t>11</w:t>
      </w:r>
      <w:r>
        <w:rPr>
          <w:rFonts w:ascii="Times New Roman" w:eastAsia="Times New Roman" w:hAnsi="Times New Roman" w:cs="Times New Roman"/>
          <w:sz w:val="18"/>
          <w:szCs w:val="18"/>
        </w:rPr>
        <w:t>/</w:t>
      </w:r>
      <w:r>
        <w:rPr>
          <w:rFonts w:ascii="Times New Roman" w:eastAsia="Times New Roman" w:hAnsi="Times New Roman" w:cs="Times New Roman"/>
          <w:sz w:val="18"/>
          <w:szCs w:val="18"/>
        </w:rPr>
        <w:t>20</w:t>
      </w:r>
      <w:r>
        <w:rPr>
          <w:rFonts w:ascii="Times New Roman" w:eastAsia="Times New Roman" w:hAnsi="Times New Roman" w:cs="Times New Roman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sz w:val="18"/>
          <w:szCs w:val="18"/>
        </w:rPr>
        <w:t>4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 xml:space="preserve">Секретарь судебного заседания </w:t>
      </w:r>
    </w:p>
    <w:p>
      <w:pPr>
        <w:spacing w:before="0" w:after="0"/>
        <w:jc w:val="both"/>
        <w:rPr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____________________Н.С. Десяткина</w:t>
      </w:r>
    </w:p>
    <w:p>
      <w:pPr>
        <w:spacing w:before="0" w:after="0"/>
        <w:jc w:val="both"/>
        <w:rPr>
          <w:sz w:val="18"/>
          <w:szCs w:val="18"/>
        </w:rPr>
      </w:pPr>
    </w:p>
    <w:p>
      <w:pPr>
        <w:spacing w:before="0" w:after="0"/>
        <w:ind w:firstLine="708"/>
        <w:jc w:val="both"/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Административный штраф перечислять на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 л/с 04872D08080), Банк: РКЦ </w:t>
      </w:r>
      <w:r>
        <w:rPr>
          <w:rStyle w:val="cat-Addressgrp-4rplc-33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//УФК по Ханты-Мансийскому автономному округу-Югре </w:t>
      </w:r>
      <w:r>
        <w:rPr>
          <w:rStyle w:val="cat-Addressgrp-4rplc-34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счет получателя(номер казначейского счета): 03100643000000018700, банковский счет, входящий в состав единого казначейского счета (ЕКС)40102810245370000007, БИК </w:t>
      </w:r>
      <w:r>
        <w:rPr>
          <w:rStyle w:val="cat-PhoneNumbergrp-22rplc-35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ОКТМО </w:t>
      </w:r>
      <w:r>
        <w:rPr>
          <w:rStyle w:val="cat-PhoneNumbergrp-23rplc-36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ИНН </w:t>
      </w:r>
      <w:r>
        <w:rPr>
          <w:rStyle w:val="cat-PhoneNumbergrp-24rplc-37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, КПП </w:t>
      </w:r>
      <w:r>
        <w:rPr>
          <w:rStyle w:val="cat-PhoneNumbergrp-25rplc-38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КБК </w:t>
      </w:r>
      <w:r>
        <w:rPr>
          <w:rStyle w:val="cat-PhoneNumbergrp-26rplc-39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PhoneNumbergrp-27rplc-40"/>
          <w:rFonts w:ascii="Times New Roman" w:eastAsia="Times New Roman" w:hAnsi="Times New Roman" w:cs="Times New Roman"/>
          <w:sz w:val="20"/>
          <w:szCs w:val="20"/>
        </w:rPr>
        <w:t>телефон</w:t>
      </w:r>
      <w:r>
        <w:rPr>
          <w:rFonts w:ascii="Times New Roman" w:eastAsia="Times New Roman" w:hAnsi="Times New Roman" w:cs="Times New Roman"/>
          <w:sz w:val="20"/>
          <w:szCs w:val="20"/>
        </w:rPr>
        <w:t>, УИН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0412365400665009312420156</w:t>
      </w:r>
    </w:p>
    <w:p>
      <w:pPr>
        <w:spacing w:before="0" w:after="0"/>
        <w:ind w:firstLine="708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Штраф подлежит оплате в течение 60 дней, копия квитанции предоставляется в каб. 105 дома 9 по </w:t>
      </w:r>
      <w:r>
        <w:rPr>
          <w:rStyle w:val="cat-Addressgrp-6rplc-41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>
        <w:rPr>
          <w:rStyle w:val="cat-Addressgrp-5rplc-42"/>
          <w:rFonts w:ascii="Times New Roman" w:eastAsia="Times New Roman" w:hAnsi="Times New Roman" w:cs="Times New Roman"/>
          <w:sz w:val="20"/>
          <w:szCs w:val="20"/>
        </w:rPr>
        <w:t>адрес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>
      <w:pPr>
        <w:spacing w:before="0" w:after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Лицо, не уплатившее штраф в установленный законом срок подлежит наказанию по ч. 1 ст. 20.25 КоАП РФ в виде штрафа в двойном размере суммы неоплаченного штрафа, но не </w:t>
      </w:r>
      <w:r>
        <w:rPr>
          <w:rStyle w:val="cat-SumInWordsgrp-19rplc-43"/>
          <w:rFonts w:ascii="Times New Roman" w:eastAsia="Times New Roman" w:hAnsi="Times New Roman" w:cs="Times New Roman"/>
          <w:sz w:val="20"/>
          <w:szCs w:val="20"/>
        </w:rPr>
        <w:t>сумма прописью</w:t>
      </w:r>
      <w:r>
        <w:rPr>
          <w:rFonts w:ascii="Times New Roman" w:eastAsia="Times New Roman" w:hAnsi="Times New Roman" w:cs="Times New Roman"/>
          <w:sz w:val="20"/>
          <w:szCs w:val="20"/>
        </w:rPr>
        <w:t>, либо административному аресту на срок до 15 суток, либо обязательных работ на срок до пятидесяти часов.</w:t>
      </w:r>
    </w:p>
    <w:sectPr>
      <w:pgMar w:header="708" w:footer="708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Addressgrp-0rplc-0">
    <w:name w:val="cat-Address grp-0 rplc-0"/>
    <w:basedOn w:val="DefaultParagraphFont"/>
  </w:style>
  <w:style w:type="character" w:customStyle="1" w:styleId="cat-Dategrp-7rplc-1">
    <w:name w:val="cat-Date grp-7 rplc-1"/>
    <w:basedOn w:val="DefaultParagraphFont"/>
  </w:style>
  <w:style w:type="character" w:customStyle="1" w:styleId="cat-Addressgrp-1rplc-2">
    <w:name w:val="cat-Address grp-1 rplc-2"/>
    <w:basedOn w:val="DefaultParagraphFont"/>
  </w:style>
  <w:style w:type="character" w:customStyle="1" w:styleId="cat-Addressgrp-2rplc-4">
    <w:name w:val="cat-Address grp-2 rplc-4"/>
    <w:basedOn w:val="DefaultParagraphFont"/>
  </w:style>
  <w:style w:type="character" w:customStyle="1" w:styleId="cat-UserDefinedgrp-31rplc-9">
    <w:name w:val="cat-UserDefined grp-31 rplc-9"/>
    <w:basedOn w:val="DefaultParagraphFont"/>
  </w:style>
  <w:style w:type="character" w:customStyle="1" w:styleId="cat-UserDefinedgrp-32rplc-15">
    <w:name w:val="cat-UserDefined grp-32 rplc-15"/>
    <w:basedOn w:val="DefaultParagraphFont"/>
  </w:style>
  <w:style w:type="character" w:customStyle="1" w:styleId="cat-Sumgrp-17rplc-17">
    <w:name w:val="cat-Sum grp-17 rplc-17"/>
    <w:basedOn w:val="DefaultParagraphFont"/>
  </w:style>
  <w:style w:type="character" w:customStyle="1" w:styleId="cat-Dategrp-8rplc-18">
    <w:name w:val="cat-Date grp-8 rplc-18"/>
    <w:basedOn w:val="DefaultParagraphFont"/>
  </w:style>
  <w:style w:type="character" w:customStyle="1" w:styleId="cat-Dategrp-9rplc-21">
    <w:name w:val="cat-Date grp-9 rplc-21"/>
    <w:basedOn w:val="DefaultParagraphFont"/>
  </w:style>
  <w:style w:type="character" w:customStyle="1" w:styleId="cat-Dategrp-8rplc-22">
    <w:name w:val="cat-Date grp-8 rplc-22"/>
    <w:basedOn w:val="DefaultParagraphFont"/>
  </w:style>
  <w:style w:type="character" w:customStyle="1" w:styleId="cat-Dategrp-10rplc-23">
    <w:name w:val="cat-Date grp-10 rplc-23"/>
    <w:basedOn w:val="DefaultParagraphFont"/>
  </w:style>
  <w:style w:type="character" w:customStyle="1" w:styleId="cat-SumInWordsgrp-19rplc-26">
    <w:name w:val="cat-SumInWords grp-19 rplc-26"/>
    <w:basedOn w:val="DefaultParagraphFont"/>
  </w:style>
  <w:style w:type="character" w:customStyle="1" w:styleId="cat-Sumgrp-18rplc-28">
    <w:name w:val="cat-Sum grp-18 rplc-28"/>
    <w:basedOn w:val="DefaultParagraphFont"/>
  </w:style>
  <w:style w:type="character" w:customStyle="1" w:styleId="cat-Dategrp-11rplc-31">
    <w:name w:val="cat-Date grp-11 rplc-31"/>
    <w:basedOn w:val="DefaultParagraphFont"/>
  </w:style>
  <w:style w:type="character" w:customStyle="1" w:styleId="cat-Addressgrp-4rplc-33">
    <w:name w:val="cat-Address grp-4 rplc-33"/>
    <w:basedOn w:val="DefaultParagraphFont"/>
  </w:style>
  <w:style w:type="character" w:customStyle="1" w:styleId="cat-Addressgrp-4rplc-34">
    <w:name w:val="cat-Address grp-4 rplc-34"/>
    <w:basedOn w:val="DefaultParagraphFont"/>
  </w:style>
  <w:style w:type="character" w:customStyle="1" w:styleId="cat-PhoneNumbergrp-22rplc-35">
    <w:name w:val="cat-PhoneNumber grp-22 rplc-35"/>
    <w:basedOn w:val="DefaultParagraphFont"/>
  </w:style>
  <w:style w:type="character" w:customStyle="1" w:styleId="cat-PhoneNumbergrp-23rplc-36">
    <w:name w:val="cat-PhoneNumber grp-23 rplc-36"/>
    <w:basedOn w:val="DefaultParagraphFont"/>
  </w:style>
  <w:style w:type="character" w:customStyle="1" w:styleId="cat-PhoneNumbergrp-24rplc-37">
    <w:name w:val="cat-PhoneNumber grp-24 rplc-37"/>
    <w:basedOn w:val="DefaultParagraphFont"/>
  </w:style>
  <w:style w:type="character" w:customStyle="1" w:styleId="cat-PhoneNumbergrp-25rplc-38">
    <w:name w:val="cat-PhoneNumber grp-25 rplc-38"/>
    <w:basedOn w:val="DefaultParagraphFont"/>
  </w:style>
  <w:style w:type="character" w:customStyle="1" w:styleId="cat-PhoneNumbergrp-26rplc-39">
    <w:name w:val="cat-PhoneNumber grp-26 rplc-39"/>
    <w:basedOn w:val="DefaultParagraphFont"/>
  </w:style>
  <w:style w:type="character" w:customStyle="1" w:styleId="cat-PhoneNumbergrp-27rplc-40">
    <w:name w:val="cat-PhoneNumber grp-27 rplc-40"/>
    <w:basedOn w:val="DefaultParagraphFont"/>
  </w:style>
  <w:style w:type="character" w:customStyle="1" w:styleId="cat-Addressgrp-6rplc-41">
    <w:name w:val="cat-Address grp-6 rplc-41"/>
    <w:basedOn w:val="DefaultParagraphFont"/>
  </w:style>
  <w:style w:type="character" w:customStyle="1" w:styleId="cat-Addressgrp-5rplc-42">
    <w:name w:val="cat-Address grp-5 rplc-42"/>
    <w:basedOn w:val="DefaultParagraphFont"/>
  </w:style>
  <w:style w:type="character" w:customStyle="1" w:styleId="cat-SumInWordsgrp-19rplc-43">
    <w:name w:val="cat-SumInWords grp-19 rplc-43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